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56" w:rsidRDefault="00DA0D56" w:rsidP="00DA0D56">
      <w:pPr>
        <w:pBdr>
          <w:bottom w:val="single" w:sz="12" w:space="1" w:color="auto"/>
        </w:pBdr>
      </w:pPr>
      <w:r>
        <w:t xml:space="preserve">PERSBERICHT – </w:t>
      </w:r>
      <w:r w:rsidR="00DE3F95">
        <w:t>DECEMBER</w:t>
      </w:r>
      <w:r>
        <w:t xml:space="preserve"> ‘18</w:t>
      </w:r>
    </w:p>
    <w:p w:rsidR="003F5FDB" w:rsidRDefault="003F5FDB" w:rsidP="003F5FDB">
      <w:pPr>
        <w:pStyle w:val="Titel"/>
        <w:rPr>
          <w:sz w:val="48"/>
        </w:rPr>
      </w:pPr>
      <w:r>
        <w:rPr>
          <w:sz w:val="48"/>
        </w:rPr>
        <w:t>Nieuw d</w:t>
      </w:r>
      <w:r w:rsidRPr="00642E89">
        <w:rPr>
          <w:sz w:val="48"/>
        </w:rPr>
        <w:t xml:space="preserve">isplayconsole brengt QWIC naar </w:t>
      </w:r>
      <w:r>
        <w:rPr>
          <w:sz w:val="48"/>
        </w:rPr>
        <w:t>volgend</w:t>
      </w:r>
      <w:r w:rsidRPr="00642E89">
        <w:rPr>
          <w:sz w:val="48"/>
        </w:rPr>
        <w:t xml:space="preserve"> niveau van digitalisering</w:t>
      </w:r>
    </w:p>
    <w:p w:rsidR="003F5FDB" w:rsidRDefault="003F5FDB" w:rsidP="003F5FDB"/>
    <w:p w:rsidR="003F5FDB" w:rsidRPr="00830A5A" w:rsidRDefault="00830A5A" w:rsidP="003F5FDB">
      <w:pPr>
        <w:jc w:val="both"/>
        <w:rPr>
          <w:b/>
        </w:rPr>
      </w:pPr>
      <w:bookmarkStart w:id="0" w:name="_Hlk532284272"/>
      <w:r w:rsidRPr="00830A5A">
        <w:rPr>
          <w:b/>
        </w:rPr>
        <w:t>Tijdens de jaarlijkse Sneak Preview heeft QWIC haar nieuwe displayconsoles geïntroduceerd</w:t>
      </w:r>
      <w:r w:rsidR="003F5FDB" w:rsidRPr="00830A5A">
        <w:rPr>
          <w:b/>
        </w:rPr>
        <w:t xml:space="preserve">; een klein en compact </w:t>
      </w:r>
      <w:r w:rsidRPr="00830A5A">
        <w:rPr>
          <w:b/>
        </w:rPr>
        <w:t>display</w:t>
      </w:r>
      <w:r w:rsidR="003F5FDB" w:rsidRPr="00830A5A">
        <w:rPr>
          <w:b/>
        </w:rPr>
        <w:t xml:space="preserve">console dat via een Bluetoothverbinding gekoppeld wordt aan de smartphone. Met de integratie van dit nieuwe </w:t>
      </w:r>
      <w:r w:rsidRPr="00830A5A">
        <w:rPr>
          <w:b/>
        </w:rPr>
        <w:t>display</w:t>
      </w:r>
      <w:r w:rsidR="003F5FDB" w:rsidRPr="00830A5A">
        <w:rPr>
          <w:b/>
        </w:rPr>
        <w:t xml:space="preserve">console zet QWIC een volgende stap richting volledige digitalisering; de smartphone </w:t>
      </w:r>
      <w:r w:rsidRPr="00830A5A">
        <w:rPr>
          <w:b/>
        </w:rPr>
        <w:t>vervangt</w:t>
      </w:r>
      <w:r w:rsidR="003F5FDB" w:rsidRPr="00830A5A">
        <w:rPr>
          <w:b/>
        </w:rPr>
        <w:t xml:space="preserve"> het display. Via de QWIC app wordt de fiets bediend en alle beschikbare informatie getoond.</w:t>
      </w:r>
      <w:bookmarkStart w:id="1" w:name="_GoBack"/>
      <w:bookmarkEnd w:id="0"/>
      <w:bookmarkEnd w:id="1"/>
    </w:p>
    <w:p w:rsidR="003F5FDB" w:rsidRDefault="003F5FDB" w:rsidP="003F5FDB">
      <w:pPr>
        <w:jc w:val="both"/>
      </w:pPr>
      <w:r>
        <w:t xml:space="preserve">De console </w:t>
      </w:r>
      <w:r w:rsidR="00830A5A">
        <w:t>toont</w:t>
      </w:r>
      <w:r>
        <w:t xml:space="preserve"> de huidige snelheid, het </w:t>
      </w:r>
      <w:r w:rsidR="00830A5A">
        <w:t>accubereik</w:t>
      </w:r>
      <w:r>
        <w:t xml:space="preserve"> en de ondersteuningsstand. Via de QWIC app is de overige informatie uit te lezen zoals gereden afstand en fietsinstellingen. De compacte </w:t>
      </w:r>
      <w:r w:rsidR="002B624A">
        <w:t>display</w:t>
      </w:r>
      <w:r>
        <w:t xml:space="preserve">console bevindt zich aan de linkerkant van het stuur, wat zorgt voor een </w:t>
      </w:r>
      <w:r w:rsidR="00830A5A">
        <w:t>fraai afgewerkt</w:t>
      </w:r>
      <w:r>
        <w:t xml:space="preserve"> stuur dat strakker oogt; geheel in lijn met het design van de e-bike.</w:t>
      </w:r>
    </w:p>
    <w:p w:rsidR="003F5FDB" w:rsidRPr="006F234F" w:rsidRDefault="003F5FDB" w:rsidP="003F5FDB">
      <w:pPr>
        <w:jc w:val="both"/>
        <w:rPr>
          <w:sz w:val="24"/>
        </w:rPr>
      </w:pPr>
      <w:r w:rsidRPr="006F234F">
        <w:rPr>
          <w:szCs w:val="20"/>
        </w:rPr>
        <w:t xml:space="preserve">Geïntegreerd in de </w:t>
      </w:r>
      <w:r w:rsidR="002B624A">
        <w:rPr>
          <w:szCs w:val="20"/>
        </w:rPr>
        <w:t>display</w:t>
      </w:r>
      <w:r w:rsidRPr="006F234F">
        <w:rPr>
          <w:szCs w:val="20"/>
        </w:rPr>
        <w:t>console zit een USB-poort</w:t>
      </w:r>
      <w:r w:rsidR="00830A5A">
        <w:rPr>
          <w:szCs w:val="20"/>
        </w:rPr>
        <w:t xml:space="preserve">, waarmee de gebruiker de smartphone kan opladen. </w:t>
      </w:r>
      <w:r w:rsidRPr="006F234F">
        <w:rPr>
          <w:szCs w:val="20"/>
        </w:rPr>
        <w:t>Op deze manier kom je nooit met een lege smartphone te staan.</w:t>
      </w:r>
    </w:p>
    <w:p w:rsidR="003F5FDB" w:rsidRDefault="003F5FDB" w:rsidP="003F5FDB">
      <w:pPr>
        <w:jc w:val="both"/>
        <w:rPr>
          <w:b/>
        </w:rPr>
      </w:pPr>
      <w:r>
        <w:rPr>
          <w:b/>
        </w:rPr>
        <w:t>QWIC app</w:t>
      </w:r>
    </w:p>
    <w:p w:rsidR="003F5FDB" w:rsidRPr="006F234F" w:rsidRDefault="003F5FDB" w:rsidP="003F5FDB">
      <w:pPr>
        <w:jc w:val="both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 xml:space="preserve">Middels de QWIC app </w:t>
      </w:r>
      <w:r w:rsidRPr="008D5111">
        <w:rPr>
          <w:rFonts w:ascii="Calibri" w:eastAsia="Calibri" w:hAnsi="Calibri" w:cs="Times New Roman"/>
          <w:szCs w:val="20"/>
        </w:rPr>
        <w:t xml:space="preserve">is het mogelijk om de ondersteuning van </w:t>
      </w:r>
      <w:r>
        <w:rPr>
          <w:rFonts w:ascii="Calibri" w:eastAsia="Calibri" w:hAnsi="Calibri" w:cs="Times New Roman"/>
          <w:szCs w:val="20"/>
        </w:rPr>
        <w:t>de e-bikes</w:t>
      </w:r>
      <w:r w:rsidRPr="008D5111">
        <w:rPr>
          <w:rFonts w:ascii="Calibri" w:eastAsia="Calibri" w:hAnsi="Calibri" w:cs="Times New Roman"/>
          <w:szCs w:val="20"/>
        </w:rPr>
        <w:t xml:space="preserve"> geheel te bedienen vanaf de smartphone. Dankzij de gratis </w:t>
      </w:r>
      <w:r w:rsidR="00830A5A">
        <w:rPr>
          <w:rFonts w:ascii="Calibri" w:eastAsia="Calibri" w:hAnsi="Calibri" w:cs="Times New Roman"/>
          <w:szCs w:val="20"/>
        </w:rPr>
        <w:t>a</w:t>
      </w:r>
      <w:r w:rsidRPr="008D5111">
        <w:rPr>
          <w:rFonts w:ascii="Calibri" w:eastAsia="Calibri" w:hAnsi="Calibri" w:cs="Times New Roman"/>
          <w:szCs w:val="20"/>
        </w:rPr>
        <w:t xml:space="preserve">pp, zowel Android als IOS, kan alle belangrijke informatie afgelezen worden. De </w:t>
      </w:r>
      <w:r w:rsidR="002B624A">
        <w:rPr>
          <w:rFonts w:ascii="Calibri" w:eastAsia="Calibri" w:hAnsi="Calibri" w:cs="Times New Roman"/>
          <w:szCs w:val="20"/>
        </w:rPr>
        <w:t>a</w:t>
      </w:r>
      <w:r w:rsidRPr="008D5111">
        <w:rPr>
          <w:rFonts w:ascii="Calibri" w:eastAsia="Calibri" w:hAnsi="Calibri" w:cs="Times New Roman"/>
          <w:szCs w:val="20"/>
        </w:rPr>
        <w:t>pp toont bijvoorbeeld de gereden afstand, fietsinstellingen, mogelijk bereik, acculading en zelfs fietsnavigatie.</w:t>
      </w:r>
    </w:p>
    <w:p w:rsidR="003F5FDB" w:rsidRPr="006F234F" w:rsidRDefault="003F5FDB" w:rsidP="003F5FDB">
      <w:pPr>
        <w:jc w:val="both"/>
      </w:pPr>
      <w:r w:rsidRPr="006F234F">
        <w:t>QWIC is continu bezig m</w:t>
      </w:r>
      <w:r>
        <w:t>et de ontwikkeling van nieuwe</w:t>
      </w:r>
      <w:r w:rsidR="00830A5A">
        <w:t xml:space="preserve"> functionaliteiten</w:t>
      </w:r>
      <w:r>
        <w:t xml:space="preserve"> van de app en het doorvoeren van innovaties uit de </w:t>
      </w:r>
      <w:proofErr w:type="spellStart"/>
      <w:r>
        <w:t>automotive</w:t>
      </w:r>
      <w:proofErr w:type="spellEnd"/>
      <w:r w:rsidR="002B624A">
        <w:t>,</w:t>
      </w:r>
      <w:r>
        <w:t xml:space="preserve"> om zo steeds meer automobilisten te verleiden voor de e-bike. Zo ziet QWIC een toekomst waar de app proactief de gebruiker </w:t>
      </w:r>
      <w:r w:rsidR="00830A5A">
        <w:t>informeert over bijvoorbeeld de snelste route naar huis, een te lage bandenspanning of een mogelijk aan te raden onderhoudsbeurt.</w:t>
      </w:r>
    </w:p>
    <w:p w:rsidR="003F5FDB" w:rsidRPr="00C2546D" w:rsidRDefault="003F5FDB" w:rsidP="003F5FDB">
      <w:pPr>
        <w:rPr>
          <w:b/>
        </w:rPr>
      </w:pPr>
      <w:r w:rsidRPr="00C2546D">
        <w:rPr>
          <w:b/>
        </w:rPr>
        <w:t>Integratie QWIC fietsen</w:t>
      </w:r>
    </w:p>
    <w:p w:rsidR="00830A5A" w:rsidRDefault="003F5FDB" w:rsidP="003F5FDB">
      <w:pPr>
        <w:jc w:val="both"/>
      </w:pPr>
      <w:r w:rsidRPr="00C2546D">
        <w:t>Alle n</w:t>
      </w:r>
      <w:r>
        <w:t xml:space="preserve">ieuwe modellen binnen de Performance serie en de e-bikes binnen de Urban </w:t>
      </w:r>
      <w:r w:rsidR="00830A5A">
        <w:t>S</w:t>
      </w:r>
      <w:r>
        <w:t>erie worden uitgevoerd met d</w:t>
      </w:r>
      <w:r w:rsidR="00830A5A">
        <w:t>e</w:t>
      </w:r>
      <w:r>
        <w:t xml:space="preserve"> </w:t>
      </w:r>
      <w:r w:rsidR="00830A5A">
        <w:t>ver</w:t>
      </w:r>
      <w:r>
        <w:t>nieuw</w:t>
      </w:r>
      <w:r w:rsidR="00830A5A">
        <w:t>d</w:t>
      </w:r>
      <w:r>
        <w:t xml:space="preserve">e displayconsole. </w:t>
      </w:r>
      <w:r w:rsidR="00830A5A">
        <w:t>Omdat de smartphone niet meer weg te denken is uit het dagelijks leven wordt het flatscreen display, bekend van o.a. de Premium MA8, niet meer standaard meegeleverd.</w:t>
      </w:r>
    </w:p>
    <w:p w:rsidR="003F5FDB" w:rsidRPr="00C2546D" w:rsidRDefault="003F5FDB" w:rsidP="003F5FDB">
      <w:pPr>
        <w:jc w:val="both"/>
      </w:pPr>
      <w:r>
        <w:t xml:space="preserve">Voor </w:t>
      </w:r>
      <w:r w:rsidR="00830A5A">
        <w:t>wie de smartphone niet wil</w:t>
      </w:r>
      <w:r w:rsidR="00830A5A" w:rsidRPr="00830A5A">
        <w:t xml:space="preserve"> </w:t>
      </w:r>
      <w:r w:rsidR="00830A5A">
        <w:t xml:space="preserve">koppelen aan de nieuwe displayconsole is het QWIC flatscreen display optioneel leverbaar voor een </w:t>
      </w:r>
      <w:r>
        <w:t>meerprijs van € 139,95.</w:t>
      </w:r>
    </w:p>
    <w:p w:rsidR="00CB6B05" w:rsidRDefault="003F5FDB" w:rsidP="003F5FDB">
      <w:r>
        <w:t xml:space="preserve">Het nieuwe displayconsole wordt standaard geleverd op de </w:t>
      </w:r>
      <w:r w:rsidRPr="00C2546D">
        <w:t>Performance MA11 Speed, Performance MD11 Speed, Performance RD11 Speed, Performance RD11,</w:t>
      </w:r>
      <w:r w:rsidR="00AB2BA9">
        <w:t xml:space="preserve"> Performance MD11, Performance MN380,</w:t>
      </w:r>
      <w:r w:rsidRPr="00C2546D">
        <w:t xml:space="preserve"> Urban R1, Urban RD9, Urban FN7</w:t>
      </w:r>
      <w:r>
        <w:t xml:space="preserve"> en de</w:t>
      </w:r>
      <w:r w:rsidRPr="00C2546D">
        <w:t xml:space="preserve"> Urban FN7 </w:t>
      </w:r>
      <w:proofErr w:type="spellStart"/>
      <w:r w:rsidRPr="00C2546D">
        <w:t>Lite</w:t>
      </w:r>
      <w:proofErr w:type="spellEnd"/>
      <w:r w:rsidRPr="00C2546D">
        <w:t>.</w:t>
      </w:r>
    </w:p>
    <w:p w:rsidR="00DA0D56" w:rsidRDefault="00DA0D56" w:rsidP="003F5FDB">
      <w:pPr>
        <w:pBdr>
          <w:bottom w:val="single" w:sz="12" w:space="1" w:color="auto"/>
        </w:pBdr>
      </w:pPr>
    </w:p>
    <w:p w:rsidR="00DA0D56" w:rsidRDefault="00DA0D5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DA0D56" w:rsidRPr="00324F07" w:rsidRDefault="00DA0D56" w:rsidP="00DA0D56">
      <w:pPr>
        <w:spacing w:before="240" w:line="276" w:lineRule="auto"/>
        <w:jc w:val="both"/>
        <w:rPr>
          <w:b/>
          <w:shd w:val="clear" w:color="auto" w:fill="FFFFFF"/>
        </w:rPr>
      </w:pPr>
      <w:r w:rsidRPr="00324F07">
        <w:rPr>
          <w:b/>
          <w:shd w:val="clear" w:color="auto" w:fill="FFFFFF"/>
        </w:rPr>
        <w:lastRenderedPageBreak/>
        <w:t>Contact voor redactie</w:t>
      </w:r>
    </w:p>
    <w:p w:rsidR="00DA0D56" w:rsidRPr="00324F07" w:rsidRDefault="00DA0D56" w:rsidP="00DA0D56">
      <w:pPr>
        <w:spacing w:before="240" w:line="276" w:lineRule="auto"/>
        <w:rPr>
          <w:shd w:val="clear" w:color="auto" w:fill="FFFFFF"/>
        </w:rPr>
      </w:pPr>
      <w:r w:rsidRPr="00324F07">
        <w:rPr>
          <w:shd w:val="clear" w:color="auto" w:fill="FFFFFF"/>
        </w:rPr>
        <w:t>Voor meer informatie, vragen of opmerkingen kunt u contact opnemen met onderstaande persoon. De digitale versie van dit persbericht en beeldmateriaal vindt u op qwic.nl/pers.</w:t>
      </w:r>
    </w:p>
    <w:p w:rsidR="00DA0D56" w:rsidRPr="00DA0D56" w:rsidRDefault="00DA0D56" w:rsidP="00DA0D56">
      <w:pPr>
        <w:rPr>
          <w:b/>
        </w:rPr>
      </w:pPr>
      <w:r w:rsidRPr="00324F07">
        <w:rPr>
          <w:shd w:val="clear" w:color="auto" w:fill="FFFFFF"/>
        </w:rPr>
        <w:t>Anieke van der Lee</w:t>
      </w:r>
      <w:r w:rsidRPr="00324F07">
        <w:rPr>
          <w:shd w:val="clear" w:color="auto" w:fill="FFFFFF"/>
        </w:rPr>
        <w:br/>
        <w:t>Marketing QWIC</w:t>
      </w:r>
      <w:r w:rsidRPr="00324F07">
        <w:rPr>
          <w:shd w:val="clear" w:color="auto" w:fill="FFFFFF"/>
        </w:rPr>
        <w:br/>
        <w:t>+31 (0) 20 630 6540</w:t>
      </w:r>
      <w:r w:rsidRPr="00324F07">
        <w:br/>
      </w:r>
      <w:hyperlink r:id="rId6" w:history="1">
        <w:r w:rsidRPr="00324F07">
          <w:rPr>
            <w:rStyle w:val="Hyperlink"/>
          </w:rPr>
          <w:t>avanderlee@qwic.nl</w:t>
        </w:r>
      </w:hyperlink>
      <w:r w:rsidRPr="00324F07">
        <w:br/>
      </w:r>
      <w:hyperlink r:id="rId7" w:history="1">
        <w:r w:rsidRPr="00324F07">
          <w:rPr>
            <w:rStyle w:val="Hyperlink"/>
          </w:rPr>
          <w:t>www.qwic.nl</w:t>
        </w:r>
      </w:hyperlink>
    </w:p>
    <w:sectPr w:rsidR="00DA0D56" w:rsidRPr="00DA0D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56" w:rsidRDefault="00DA0D56" w:rsidP="00DA0D56">
      <w:pPr>
        <w:spacing w:after="0" w:line="240" w:lineRule="auto"/>
      </w:pPr>
      <w:r>
        <w:separator/>
      </w:r>
    </w:p>
  </w:endnote>
  <w:endnote w:type="continuationSeparator" w:id="0">
    <w:p w:rsidR="00DA0D56" w:rsidRDefault="00DA0D56" w:rsidP="00DA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50" w:rsidRDefault="008E3250" w:rsidP="008E3250">
    <w:pPr>
      <w:pStyle w:val="Voettekst"/>
      <w:jc w:val="right"/>
    </w:pPr>
    <w:r>
      <w:t>QWIC.nl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56" w:rsidRDefault="00DA0D56" w:rsidP="00DA0D56">
      <w:pPr>
        <w:spacing w:after="0" w:line="240" w:lineRule="auto"/>
      </w:pPr>
      <w:r>
        <w:separator/>
      </w:r>
    </w:p>
  </w:footnote>
  <w:footnote w:type="continuationSeparator" w:id="0">
    <w:p w:rsidR="00DA0D56" w:rsidRDefault="00DA0D56" w:rsidP="00DA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D56" w:rsidRDefault="00DA0D56" w:rsidP="00DA0D5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EF5E11F" wp14:editId="39CA6EFA">
          <wp:extent cx="1017220" cy="26293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B"/>
    <w:rsid w:val="002B624A"/>
    <w:rsid w:val="003F5FDB"/>
    <w:rsid w:val="007850C4"/>
    <w:rsid w:val="007E1876"/>
    <w:rsid w:val="00830A5A"/>
    <w:rsid w:val="008E3250"/>
    <w:rsid w:val="00AB2BA9"/>
    <w:rsid w:val="00CB6B05"/>
    <w:rsid w:val="00CF287F"/>
    <w:rsid w:val="00DA0D56"/>
    <w:rsid w:val="00D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7CC"/>
  <w15:chartTrackingRefBased/>
  <w15:docId w15:val="{897086AC-D724-4DEC-8075-EFA4BCC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5F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5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5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A0D5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0D56"/>
  </w:style>
  <w:style w:type="paragraph" w:styleId="Voettekst">
    <w:name w:val="footer"/>
    <w:basedOn w:val="Standaard"/>
    <w:link w:val="VoettekstChar"/>
    <w:uiPriority w:val="99"/>
    <w:unhideWhenUsed/>
    <w:rsid w:val="00DA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wi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derlee@qwic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Anieke van der Lee</cp:lastModifiedBy>
  <cp:revision>8</cp:revision>
  <dcterms:created xsi:type="dcterms:W3CDTF">2018-09-26T10:39:00Z</dcterms:created>
  <dcterms:modified xsi:type="dcterms:W3CDTF">2018-12-11T08:58:00Z</dcterms:modified>
</cp:coreProperties>
</file>